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8" w:rsidRDefault="00A01EA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A01EA8" w:rsidRDefault="00A01EA8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object w:dxaOrig="1356" w:dyaOrig="1842">
          <v:rect id="rectole0000000000" o:spid="_x0000_i1025" style="width:67.7pt;height:92.15pt" o:ole="" o:preferrelative="t" stroked="f">
            <v:imagedata r:id="rId5" o:title=""/>
          </v:rect>
          <o:OLEObject Type="Embed" ProgID="StaticMetafile" ShapeID="rectole0000000000" DrawAspect="Content" ObjectID="_1624904235" r:id="rId6"/>
        </w:object>
      </w:r>
      <w:r w:rsidR="00D54068">
        <w:rPr>
          <w:rFonts w:ascii="Calibri" w:eastAsia="Calibri" w:hAnsi="Calibri" w:cs="Calibri"/>
        </w:rPr>
        <w:t xml:space="preserve">      </w:t>
      </w:r>
      <w:r w:rsidR="00D54068">
        <w:rPr>
          <w:rFonts w:ascii="Calibri" w:eastAsia="Calibri" w:hAnsi="Calibri" w:cs="Calibri"/>
          <w:b/>
          <w:sz w:val="72"/>
        </w:rPr>
        <w:t>Výcvikový tábor</w:t>
      </w:r>
      <w:r w:rsidR="00D54068">
        <w:rPr>
          <w:rFonts w:ascii="Calibri" w:eastAsia="Calibri" w:hAnsi="Calibri" w:cs="Calibri"/>
          <w:b/>
          <w:spacing w:val="-13"/>
          <w:sz w:val="72"/>
        </w:rPr>
        <w:t xml:space="preserve"> S</w:t>
      </w:r>
      <w:r w:rsidR="00D54068">
        <w:rPr>
          <w:rFonts w:ascii="Calibri" w:eastAsia="Calibri" w:hAnsi="Calibri" w:cs="Calibri"/>
          <w:b/>
          <w:sz w:val="72"/>
        </w:rPr>
        <w:t>HK</w:t>
      </w:r>
    </w:p>
    <w:p w:rsidR="00A01EA8" w:rsidRDefault="00A01EA8">
      <w:pPr>
        <w:widowControl w:val="0"/>
        <w:spacing w:after="0" w:line="240" w:lineRule="auto"/>
        <w:rPr>
          <w:rFonts w:ascii="Calibri" w:eastAsia="Calibri" w:hAnsi="Calibri" w:cs="Calibri"/>
          <w:b/>
          <w:sz w:val="72"/>
        </w:rPr>
      </w:pPr>
    </w:p>
    <w:p w:rsidR="00A01EA8" w:rsidRDefault="00D54068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4.9. (streda) – 8.9. (nedeľa) 2019</w:t>
      </w:r>
    </w:p>
    <w:p w:rsidR="00A01EA8" w:rsidRDefault="00D54068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t>Rekreačné zariadenie Fantázia, Stará Myjava</w:t>
      </w:r>
    </w:p>
    <w:p w:rsidR="00A01EA8" w:rsidRDefault="00A01EA8">
      <w:pPr>
        <w:widowControl w:val="0"/>
        <w:tabs>
          <w:tab w:val="left" w:pos="708"/>
          <w:tab w:val="left" w:pos="2131"/>
        </w:tabs>
        <w:spacing w:before="1" w:after="0" w:line="240" w:lineRule="auto"/>
        <w:ind w:left="1709"/>
        <w:rPr>
          <w:rFonts w:ascii="Calibri" w:eastAsia="Calibri" w:hAnsi="Calibri" w:cs="Calibri"/>
          <w:b/>
          <w:sz w:val="28"/>
        </w:rPr>
      </w:pPr>
    </w:p>
    <w:p w:rsidR="00A01EA8" w:rsidRDefault="00D54068">
      <w:pPr>
        <w:widowControl w:val="0"/>
        <w:tabs>
          <w:tab w:val="left" w:pos="708"/>
          <w:tab w:val="left" w:pos="2131"/>
        </w:tabs>
        <w:spacing w:before="1" w:after="0" w:line="240" w:lineRule="auto"/>
        <w:ind w:left="1709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  <w:u w:val="single"/>
        </w:rPr>
        <w:t>Sprievodné</w:t>
      </w:r>
      <w:r>
        <w:rPr>
          <w:rFonts w:ascii="Calibri" w:eastAsia="Calibri" w:hAnsi="Calibri" w:cs="Calibri"/>
          <w:b/>
          <w:spacing w:val="-12"/>
          <w:sz w:val="26"/>
          <w:u w:val="single"/>
        </w:rPr>
        <w:t xml:space="preserve"> </w:t>
      </w:r>
      <w:r>
        <w:rPr>
          <w:rFonts w:ascii="Calibri" w:eastAsia="Calibri" w:hAnsi="Calibri" w:cs="Calibri"/>
          <w:b/>
          <w:sz w:val="26"/>
          <w:u w:val="single"/>
        </w:rPr>
        <w:t>akcie:</w:t>
      </w:r>
    </w:p>
    <w:p w:rsidR="00A01EA8" w:rsidRDefault="00A01EA8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9"/>
        </w:rPr>
      </w:pPr>
    </w:p>
    <w:p w:rsidR="00A01EA8" w:rsidRDefault="00D54068">
      <w:pPr>
        <w:widowControl w:val="0"/>
        <w:numPr>
          <w:ilvl w:val="0"/>
          <w:numId w:val="1"/>
        </w:numPr>
        <w:tabs>
          <w:tab w:val="left" w:pos="708"/>
          <w:tab w:val="left" w:pos="3413"/>
          <w:tab w:val="left" w:pos="5176"/>
        </w:tabs>
        <w:spacing w:before="51" w:after="0" w:line="240" w:lineRule="auto"/>
        <w:ind w:left="351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sobota 7.9.</w:t>
      </w:r>
      <w:r>
        <w:rPr>
          <w:rFonts w:ascii="Calibri" w:eastAsia="Calibri" w:hAnsi="Calibri" w:cs="Calibri"/>
          <w:sz w:val="24"/>
        </w:rPr>
        <w:tab/>
        <w:t>Špeciálna výstava SHK</w:t>
      </w:r>
    </w:p>
    <w:p w:rsidR="00A01EA8" w:rsidRDefault="00D54068">
      <w:pPr>
        <w:widowControl w:val="0"/>
        <w:numPr>
          <w:ilvl w:val="0"/>
          <w:numId w:val="1"/>
        </w:numPr>
        <w:tabs>
          <w:tab w:val="left" w:pos="708"/>
          <w:tab w:val="left" w:pos="3413"/>
          <w:tab w:val="left" w:pos="5176"/>
        </w:tabs>
        <w:spacing w:before="51" w:after="0" w:line="240" w:lineRule="auto"/>
        <w:ind w:left="351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nedeľa 8.9.</w:t>
      </w:r>
      <w:r>
        <w:rPr>
          <w:rFonts w:ascii="Calibri" w:eastAsia="Calibri" w:hAnsi="Calibri" w:cs="Calibri"/>
          <w:sz w:val="24"/>
        </w:rPr>
        <w:tab/>
        <w:t xml:space="preserve">Zvod mladých a bonitácia </w:t>
      </w:r>
    </w:p>
    <w:p w:rsidR="00A01EA8" w:rsidRDefault="00A01EA8">
      <w:pPr>
        <w:widowControl w:val="0"/>
        <w:spacing w:before="3" w:after="0" w:line="240" w:lineRule="auto"/>
        <w:rPr>
          <w:rFonts w:ascii="Calibri" w:eastAsia="Calibri" w:hAnsi="Calibri" w:cs="Calibri"/>
          <w:sz w:val="18"/>
        </w:rPr>
      </w:pPr>
    </w:p>
    <w:p w:rsidR="00A01EA8" w:rsidRDefault="00D54068">
      <w:pPr>
        <w:widowControl w:val="0"/>
        <w:spacing w:before="47" w:after="0" w:line="240" w:lineRule="auto"/>
        <w:ind w:left="220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Ubytovanie:</w:t>
      </w:r>
    </w:p>
    <w:p w:rsidR="00A01EA8" w:rsidRDefault="00A01EA8">
      <w:pPr>
        <w:widowControl w:val="0"/>
        <w:spacing w:before="47" w:after="0" w:line="240" w:lineRule="auto"/>
        <w:ind w:left="220"/>
        <w:rPr>
          <w:rFonts w:ascii="Calibri" w:eastAsia="Calibri" w:hAnsi="Calibri" w:cs="Calibri"/>
          <w:sz w:val="24"/>
        </w:rPr>
      </w:pP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before="1" w:after="0" w:line="240" w:lineRule="auto"/>
        <w:ind w:left="9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Ubytova</w:t>
      </w:r>
      <w:r>
        <w:rPr>
          <w:rFonts w:ascii="Calibri" w:eastAsia="Calibri" w:hAnsi="Calibri" w:cs="Calibri"/>
          <w:sz w:val="24"/>
        </w:rPr>
        <w:t>ť sa je možné už stredu doobeda a začať s výcvikom od 11:00h  (možnosť objednať si obed, platba za tento jeden obed bude samostatne)</w:t>
      </w: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before="1" w:after="0" w:line="240" w:lineRule="auto"/>
        <w:ind w:left="940" w:hanging="360"/>
        <w:rPr>
          <w:rFonts w:ascii="Calibri" w:eastAsia="Calibri" w:hAnsi="Calibri" w:cs="Calibri"/>
          <w:b/>
          <w:color w:val="C9211E"/>
        </w:rPr>
      </w:pPr>
      <w:r>
        <w:rPr>
          <w:rFonts w:ascii="Calibri" w:eastAsia="Calibri" w:hAnsi="Calibri" w:cs="Calibri"/>
          <w:b/>
          <w:color w:val="C9211E"/>
          <w:sz w:val="24"/>
        </w:rPr>
        <w:t>Tábor začína v stredu večerou, končí v nedeľu</w:t>
      </w:r>
      <w:r>
        <w:rPr>
          <w:rFonts w:ascii="Calibri" w:eastAsia="Calibri" w:hAnsi="Calibri" w:cs="Calibri"/>
          <w:b/>
          <w:color w:val="C9211E"/>
          <w:spacing w:val="-19"/>
          <w:sz w:val="24"/>
        </w:rPr>
        <w:t xml:space="preserve"> </w:t>
      </w:r>
      <w:r>
        <w:rPr>
          <w:rFonts w:ascii="Calibri" w:eastAsia="Calibri" w:hAnsi="Calibri" w:cs="Calibri"/>
          <w:b/>
          <w:color w:val="C9211E"/>
          <w:sz w:val="24"/>
        </w:rPr>
        <w:t>obedom</w:t>
      </w: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before="55" w:after="0" w:line="240" w:lineRule="auto"/>
        <w:ind w:left="940" w:right="99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V  chatách v  4- lôžkových izbách s balkónom a v hlavnej budove </w:t>
      </w:r>
      <w:r>
        <w:rPr>
          <w:rFonts w:ascii="Calibri" w:eastAsia="Calibri" w:hAnsi="Calibri" w:cs="Calibri"/>
          <w:sz w:val="24"/>
        </w:rPr>
        <w:t>v 3- a 4- lôžkových izbách - soc. zariadenie na chodbe vedľa izieb</w:t>
      </w: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after="0" w:line="302" w:lineRule="auto"/>
        <w:ind w:left="9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Bez TV a kuchynky, reštaurácia a TV sa nachádzajú v hlavnej budove</w:t>
      </w: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before="1" w:after="0" w:line="240" w:lineRule="auto"/>
        <w:ind w:left="940" w:right="74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Poplatok na jeden deň</w:t>
      </w:r>
      <w:r>
        <w:rPr>
          <w:rFonts w:ascii="Calibri" w:eastAsia="Calibri" w:hAnsi="Calibri" w:cs="Calibri"/>
          <w:sz w:val="24"/>
        </w:rPr>
        <w:t xml:space="preserve">: ubytovanie + plná penzia </w:t>
      </w:r>
      <w:r>
        <w:rPr>
          <w:rFonts w:ascii="Calibri" w:eastAsia="Calibri" w:hAnsi="Calibri" w:cs="Calibri"/>
          <w:b/>
          <w:color w:val="C9211E"/>
          <w:sz w:val="24"/>
        </w:rPr>
        <w:t>27 eur/dospelá osoba, 19 eur/dieťa do 15</w:t>
      </w:r>
      <w:r>
        <w:rPr>
          <w:rFonts w:ascii="Calibri" w:eastAsia="Calibri" w:hAnsi="Calibri" w:cs="Calibri"/>
          <w:b/>
          <w:color w:val="C9211E"/>
          <w:spacing w:val="-32"/>
          <w:sz w:val="24"/>
        </w:rPr>
        <w:t xml:space="preserve"> </w:t>
      </w:r>
      <w:r>
        <w:rPr>
          <w:rFonts w:ascii="Calibri" w:eastAsia="Calibri" w:hAnsi="Calibri" w:cs="Calibri"/>
          <w:b/>
          <w:color w:val="C9211E"/>
          <w:sz w:val="24"/>
        </w:rPr>
        <w:t>r., 7eur/dieťa do 6 r. bez nároku</w:t>
      </w:r>
      <w:r>
        <w:rPr>
          <w:rFonts w:ascii="Calibri" w:eastAsia="Calibri" w:hAnsi="Calibri" w:cs="Calibri"/>
          <w:b/>
          <w:color w:val="C9211E"/>
          <w:sz w:val="24"/>
        </w:rPr>
        <w:t xml:space="preserve"> na</w:t>
      </w:r>
      <w:r>
        <w:rPr>
          <w:rFonts w:ascii="Calibri" w:eastAsia="Calibri" w:hAnsi="Calibri" w:cs="Calibri"/>
          <w:b/>
          <w:color w:val="C9211E"/>
          <w:spacing w:val="-18"/>
          <w:sz w:val="24"/>
        </w:rPr>
        <w:t xml:space="preserve"> </w:t>
      </w:r>
      <w:r>
        <w:rPr>
          <w:rFonts w:ascii="Calibri" w:eastAsia="Calibri" w:hAnsi="Calibri" w:cs="Calibri"/>
          <w:b/>
          <w:color w:val="C9211E"/>
          <w:sz w:val="24"/>
        </w:rPr>
        <w:t>lôžko</w:t>
      </w: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after="0" w:line="302" w:lineRule="auto"/>
        <w:ind w:left="9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Poplatok za psa: </w:t>
      </w: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euro/deň, v prípade držania psa na izbe 10 euro/celý pobyt</w:t>
      </w:r>
    </w:p>
    <w:p w:rsidR="00A01EA8" w:rsidRDefault="00D54068">
      <w:pPr>
        <w:widowControl w:val="0"/>
        <w:numPr>
          <w:ilvl w:val="0"/>
          <w:numId w:val="2"/>
        </w:numPr>
        <w:tabs>
          <w:tab w:val="left" w:pos="708"/>
          <w:tab w:val="left" w:pos="941"/>
        </w:tabs>
        <w:spacing w:before="1" w:after="0" w:line="240" w:lineRule="auto"/>
        <w:ind w:left="9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Je možné objednať si vegetariánsku, bezlepkovú stravu; v prípade záujmu to prosím uveďte do prihlášky na ubytovanie</w:t>
      </w:r>
    </w:p>
    <w:p w:rsidR="00A01EA8" w:rsidRDefault="00A01EA8">
      <w:pPr>
        <w:widowControl w:val="0"/>
        <w:spacing w:before="12" w:after="0" w:line="240" w:lineRule="auto"/>
        <w:rPr>
          <w:rFonts w:ascii="Calibri" w:eastAsia="Calibri" w:hAnsi="Calibri" w:cs="Calibri"/>
          <w:sz w:val="23"/>
        </w:rPr>
      </w:pPr>
    </w:p>
    <w:p w:rsidR="00A01EA8" w:rsidRDefault="00A01EA8">
      <w:pPr>
        <w:widowControl w:val="0"/>
        <w:spacing w:after="0" w:line="240" w:lineRule="auto"/>
        <w:ind w:left="220"/>
        <w:rPr>
          <w:rFonts w:ascii="Calibri" w:eastAsia="Calibri" w:hAnsi="Calibri" w:cs="Calibri"/>
          <w:b/>
          <w:sz w:val="26"/>
          <w:u w:val="single"/>
        </w:rPr>
      </w:pPr>
    </w:p>
    <w:p w:rsidR="00A01EA8" w:rsidRDefault="00A01EA8">
      <w:pPr>
        <w:widowControl w:val="0"/>
        <w:spacing w:after="0" w:line="240" w:lineRule="auto"/>
        <w:ind w:left="220"/>
        <w:rPr>
          <w:rFonts w:ascii="Calibri" w:eastAsia="Calibri" w:hAnsi="Calibri" w:cs="Calibri"/>
          <w:b/>
          <w:sz w:val="26"/>
          <w:u w:val="single"/>
        </w:rPr>
      </w:pPr>
    </w:p>
    <w:p w:rsidR="00A01EA8" w:rsidRDefault="00D54068">
      <w:pPr>
        <w:widowControl w:val="0"/>
        <w:spacing w:after="0" w:line="240" w:lineRule="auto"/>
        <w:ind w:left="2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  <w:u w:val="single"/>
        </w:rPr>
        <w:t>Výcvik:</w:t>
      </w:r>
    </w:p>
    <w:p w:rsidR="00A01EA8" w:rsidRDefault="00A01EA8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</w:rPr>
      </w:pPr>
    </w:p>
    <w:p w:rsidR="00A01EA8" w:rsidRDefault="00D54068">
      <w:pPr>
        <w:widowControl w:val="0"/>
        <w:numPr>
          <w:ilvl w:val="0"/>
          <w:numId w:val="3"/>
        </w:numPr>
        <w:tabs>
          <w:tab w:val="left" w:pos="708"/>
          <w:tab w:val="left" w:pos="941"/>
        </w:tabs>
        <w:spacing w:before="55" w:after="0" w:line="302" w:lineRule="auto"/>
        <w:ind w:left="9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>výcvik za</w:t>
      </w:r>
      <w:r>
        <w:rPr>
          <w:rFonts w:ascii="Calibri" w:eastAsia="Calibri" w:hAnsi="Calibri" w:cs="Calibri"/>
          <w:b/>
          <w:sz w:val="24"/>
        </w:rPr>
        <w:t>čína v stredu (4.9.) doobeda, končí v sobotu (7.9.) podvečer</w:t>
      </w:r>
    </w:p>
    <w:p w:rsidR="00A01EA8" w:rsidRDefault="00D54068">
      <w:pPr>
        <w:widowControl w:val="0"/>
        <w:numPr>
          <w:ilvl w:val="0"/>
          <w:numId w:val="3"/>
        </w:numPr>
        <w:tabs>
          <w:tab w:val="left" w:pos="708"/>
          <w:tab w:val="left" w:pos="941"/>
        </w:tabs>
        <w:spacing w:before="55" w:after="0" w:line="302" w:lineRule="auto"/>
        <w:ind w:left="9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Výcvik vedú fundovaní výcvikári, prebieha dvojfázovo vo viacerých skupinách, podľa</w:t>
      </w:r>
      <w:r>
        <w:rPr>
          <w:rFonts w:ascii="Calibri" w:eastAsia="Calibri" w:hAnsi="Calibri" w:cs="Calibri"/>
          <w:spacing w:val="-3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pokročilosti psov i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psovodov. </w:t>
      </w:r>
      <w:r>
        <w:rPr>
          <w:rFonts w:ascii="Calibri" w:eastAsia="Calibri" w:hAnsi="Calibri" w:cs="Calibri"/>
          <w:b/>
          <w:color w:val="C9211E"/>
          <w:sz w:val="24"/>
        </w:rPr>
        <w:t xml:space="preserve">Poslušnosť: Eva Panáková, výpomoc: Eva Vargová, </w:t>
      </w:r>
      <w:r>
        <w:rPr>
          <w:rFonts w:ascii="Calibri" w:eastAsia="Calibri" w:hAnsi="Calibri" w:cs="Calibri"/>
          <w:b/>
          <w:color w:val="C9211E"/>
          <w:sz w:val="24"/>
        </w:rPr>
        <w:lastRenderedPageBreak/>
        <w:t>obrana: Alexander Drozd, stopy: Ja</w:t>
      </w:r>
      <w:r>
        <w:rPr>
          <w:rFonts w:ascii="Calibri" w:eastAsia="Calibri" w:hAnsi="Calibri" w:cs="Calibri"/>
          <w:b/>
          <w:color w:val="C9211E"/>
          <w:sz w:val="24"/>
        </w:rPr>
        <w:t>roslav Bacigál.</w:t>
      </w:r>
    </w:p>
    <w:p w:rsidR="00A01EA8" w:rsidRDefault="00D54068">
      <w:pPr>
        <w:widowControl w:val="0"/>
        <w:numPr>
          <w:ilvl w:val="0"/>
          <w:numId w:val="3"/>
        </w:numPr>
        <w:tabs>
          <w:tab w:val="left" w:pos="708"/>
          <w:tab w:val="left" w:pos="941"/>
        </w:tabs>
        <w:spacing w:before="1" w:after="0" w:line="240" w:lineRule="auto"/>
        <w:ind w:left="9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cene výcviku je zahrnutý tréning poslušnosti, obrany a</w:t>
      </w:r>
      <w:r>
        <w:rPr>
          <w:rFonts w:ascii="Calibri" w:eastAsia="Calibri" w:hAnsi="Calibri" w:cs="Calibri"/>
          <w:spacing w:val="-19"/>
          <w:sz w:val="24"/>
        </w:rPr>
        <w:t> </w:t>
      </w:r>
      <w:r>
        <w:rPr>
          <w:rFonts w:ascii="Calibri" w:eastAsia="Calibri" w:hAnsi="Calibri" w:cs="Calibri"/>
          <w:sz w:val="24"/>
        </w:rPr>
        <w:t>stôp, príprava psov na posudzovanie na výstave, príprava na zvod mladých a bonitáciu</w:t>
      </w:r>
    </w:p>
    <w:p w:rsidR="00A01EA8" w:rsidRDefault="00A01EA8">
      <w:pPr>
        <w:widowControl w:val="0"/>
        <w:spacing w:after="0" w:line="290" w:lineRule="auto"/>
        <w:ind w:firstLine="580"/>
        <w:rPr>
          <w:rFonts w:ascii="Calibri" w:eastAsia="Calibri" w:hAnsi="Calibri" w:cs="Calibri"/>
          <w:b/>
          <w:sz w:val="24"/>
        </w:rPr>
      </w:pPr>
    </w:p>
    <w:p w:rsidR="00A01EA8" w:rsidRDefault="00D54068">
      <w:pPr>
        <w:widowControl w:val="0"/>
        <w:spacing w:after="0" w:line="290" w:lineRule="auto"/>
        <w:ind w:firstLine="5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Poplatok za výcvik </w:t>
      </w:r>
      <w:r>
        <w:rPr>
          <w:rFonts w:ascii="Calibri" w:eastAsia="Calibri" w:hAnsi="Calibri" w:cs="Calibri"/>
          <w:sz w:val="24"/>
        </w:rPr>
        <w:t>(4 výcvikové</w:t>
      </w:r>
      <w:r>
        <w:rPr>
          <w:rFonts w:ascii="Calibri" w:eastAsia="Calibri" w:hAnsi="Calibri" w:cs="Calibri"/>
          <w:spacing w:val="-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dni)</w:t>
      </w:r>
      <w:r>
        <w:rPr>
          <w:rFonts w:ascii="Calibri" w:eastAsia="Calibri" w:hAnsi="Calibri" w:cs="Calibri"/>
          <w:b/>
          <w:sz w:val="24"/>
        </w:rPr>
        <w:t>:</w:t>
      </w:r>
    </w:p>
    <w:p w:rsidR="00A01EA8" w:rsidRDefault="00D54068">
      <w:pPr>
        <w:widowControl w:val="0"/>
        <w:numPr>
          <w:ilvl w:val="0"/>
          <w:numId w:val="4"/>
        </w:numPr>
        <w:tabs>
          <w:tab w:val="left" w:pos="708"/>
          <w:tab w:val="left" w:pos="941"/>
        </w:tabs>
        <w:spacing w:after="0" w:line="302" w:lineRule="auto"/>
        <w:ind w:left="9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pre členov SHK: 40</w:t>
      </w:r>
      <w:r>
        <w:rPr>
          <w:rFonts w:ascii="Calibri" w:eastAsia="Calibri" w:hAnsi="Calibri" w:cs="Calibri"/>
          <w:b/>
          <w:spacing w:val="-4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€</w:t>
      </w:r>
    </w:p>
    <w:p w:rsidR="00A01EA8" w:rsidRDefault="00D54068">
      <w:pPr>
        <w:widowControl w:val="0"/>
        <w:numPr>
          <w:ilvl w:val="0"/>
          <w:numId w:val="4"/>
        </w:numPr>
        <w:tabs>
          <w:tab w:val="left" w:pos="708"/>
          <w:tab w:val="left" w:pos="941"/>
        </w:tabs>
        <w:spacing w:after="0" w:line="302" w:lineRule="auto"/>
        <w:ind w:left="94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 nečlenov SHK: 50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€</w:t>
      </w:r>
    </w:p>
    <w:p w:rsidR="00A01EA8" w:rsidRDefault="00D54068">
      <w:pPr>
        <w:widowControl w:val="0"/>
        <w:spacing w:before="2" w:after="0" w:line="240" w:lineRule="auto"/>
        <w:ind w:left="5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Poplatok je pevný bez ohľadu na počet dní, kedy sa skutočne výcviku</w:t>
      </w:r>
      <w:r>
        <w:rPr>
          <w:rFonts w:ascii="Calibri" w:eastAsia="Calibri" w:hAnsi="Calibri" w:cs="Calibri"/>
          <w:spacing w:val="-2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zúčastníte.</w:t>
      </w:r>
    </w:p>
    <w:p w:rsidR="00A01EA8" w:rsidRDefault="00A01EA8">
      <w:pPr>
        <w:widowControl w:val="0"/>
        <w:spacing w:before="12" w:after="0" w:line="240" w:lineRule="auto"/>
        <w:rPr>
          <w:rFonts w:ascii="Calibri" w:eastAsia="Calibri" w:hAnsi="Calibri" w:cs="Calibri"/>
          <w:sz w:val="23"/>
        </w:rPr>
      </w:pPr>
    </w:p>
    <w:p w:rsidR="00A01EA8" w:rsidRDefault="00D54068">
      <w:pPr>
        <w:widowControl w:val="0"/>
        <w:spacing w:after="0" w:line="240" w:lineRule="auto"/>
        <w:ind w:left="2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 dosiahnutie želateľných výsledkov výcviku sa odporúča, aby sa každý zúčastnil minimálne troch výcvikových dní (výnimkou sú psy so zloženou skúškou). Zvlášť platí pre mladé</w:t>
      </w:r>
      <w:r>
        <w:rPr>
          <w:rFonts w:ascii="Calibri" w:eastAsia="Calibri" w:hAnsi="Calibri" w:cs="Calibri"/>
          <w:sz w:val="24"/>
        </w:rPr>
        <w:t xml:space="preserve"> psíky a</w:t>
      </w:r>
      <w:r>
        <w:rPr>
          <w:rFonts w:ascii="Calibri" w:eastAsia="Calibri" w:hAnsi="Calibri" w:cs="Calibri"/>
          <w:spacing w:val="-3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začiatočníkov.</w:t>
      </w:r>
    </w:p>
    <w:p w:rsidR="00A01EA8" w:rsidRDefault="00A01EA8">
      <w:pPr>
        <w:widowControl w:val="0"/>
        <w:spacing w:after="0" w:line="240" w:lineRule="auto"/>
        <w:ind w:left="220"/>
        <w:jc w:val="both"/>
        <w:rPr>
          <w:rFonts w:ascii="Calibri" w:eastAsia="Calibri" w:hAnsi="Calibri" w:cs="Calibri"/>
          <w:sz w:val="24"/>
        </w:rPr>
      </w:pPr>
    </w:p>
    <w:p w:rsidR="00A01EA8" w:rsidRDefault="00D54068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 V priebehu výcvikového týždňa sa môžete tešiť na praktické ukážky handlingu, prednášku o starostlivosti o hovawarta a rôzne športové aktivity (stolný tenis, streľba zo vzduchovky..)</w:t>
      </w:r>
    </w:p>
    <w:p w:rsidR="00A01EA8" w:rsidRDefault="00A01EA8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01EA8" w:rsidRDefault="00D54068">
      <w:pPr>
        <w:widowControl w:val="0"/>
        <w:spacing w:before="18" w:after="0"/>
        <w:ind w:left="108"/>
        <w:rPr>
          <w:rFonts w:ascii="Calibri" w:eastAsia="Calibri" w:hAnsi="Calibri" w:cs="Calibri"/>
          <w:position w:val="-2"/>
        </w:rPr>
      </w:pPr>
      <w:r>
        <w:rPr>
          <w:rFonts w:ascii="Calibri" w:eastAsia="Calibri" w:hAnsi="Calibri" w:cs="Calibri"/>
          <w:b/>
          <w:color w:val="00000A"/>
          <w:position w:val="-2"/>
          <w:sz w:val="24"/>
        </w:rPr>
        <w:t xml:space="preserve">Výbava na tábor </w:t>
      </w:r>
      <w:r>
        <w:rPr>
          <w:rFonts w:ascii="Calibri" w:eastAsia="Calibri" w:hAnsi="Calibri" w:cs="Calibri"/>
          <w:color w:val="00000A"/>
          <w:position w:val="-2"/>
          <w:sz w:val="24"/>
        </w:rPr>
        <w:t>(</w:t>
      </w:r>
      <w:r>
        <w:rPr>
          <w:rFonts w:ascii="Calibri" w:eastAsia="Calibri" w:hAnsi="Calibri" w:cs="Calibri"/>
          <w:color w:val="00000A"/>
          <w:position w:val="-2"/>
          <w:sz w:val="24"/>
        </w:rPr>
        <w:t>čo by ste si nemali zabudnúť):</w:t>
      </w:r>
    </w:p>
    <w:p w:rsidR="00A01EA8" w:rsidRDefault="00D54068">
      <w:pPr>
        <w:widowControl w:val="0"/>
        <w:spacing w:after="160"/>
        <w:ind w:left="1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  <w:sz w:val="24"/>
        </w:rPr>
        <w:t xml:space="preserve">Pes: </w:t>
      </w:r>
      <w:r>
        <w:rPr>
          <w:rFonts w:ascii="Calibri" w:eastAsia="Calibri" w:hAnsi="Calibri" w:cs="Calibri"/>
          <w:color w:val="00000A"/>
          <w:sz w:val="24"/>
        </w:rPr>
        <w:t>očkovací preukaz, dlhé vodítko, krátke vodítko, postroj na obranu, pamlsky, náhubok, predmet na aport, obľúbenú hračku, sáčky na exkrementy</w:t>
      </w:r>
    </w:p>
    <w:p w:rsidR="00A01EA8" w:rsidRDefault="00D54068">
      <w:pPr>
        <w:widowControl w:val="0"/>
        <w:spacing w:after="160"/>
        <w:ind w:left="1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  <w:sz w:val="24"/>
        </w:rPr>
        <w:t xml:space="preserve">Psovod: </w:t>
      </w:r>
      <w:r>
        <w:rPr>
          <w:rFonts w:ascii="Calibri" w:eastAsia="Calibri" w:hAnsi="Calibri" w:cs="Calibri"/>
          <w:color w:val="00000A"/>
          <w:sz w:val="24"/>
        </w:rPr>
        <w:t>nepremokavé oblečenie a obuv</w:t>
      </w:r>
    </w:p>
    <w:p w:rsidR="00A01EA8" w:rsidRDefault="00D54068">
      <w:pPr>
        <w:widowControl w:val="0"/>
        <w:spacing w:after="0" w:line="240" w:lineRule="auto"/>
        <w:ind w:firstLine="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Apelujeme na ú</w:t>
      </w:r>
      <w:r>
        <w:rPr>
          <w:rFonts w:ascii="Calibri" w:eastAsia="Calibri" w:hAnsi="Calibri" w:cs="Calibri"/>
          <w:sz w:val="24"/>
        </w:rPr>
        <w:t>častníkov tábora, aby v areáli zariadenia zbierali po svojom psíkovi</w:t>
      </w:r>
      <w:r>
        <w:rPr>
          <w:rFonts w:ascii="Calibri" w:eastAsia="Calibri" w:hAnsi="Calibri" w:cs="Calibri"/>
          <w:spacing w:val="-37"/>
          <w:sz w:val="24"/>
        </w:rPr>
        <w:t xml:space="preserve"> e</w:t>
      </w:r>
      <w:r>
        <w:rPr>
          <w:rFonts w:ascii="Calibri" w:eastAsia="Calibri" w:hAnsi="Calibri" w:cs="Calibri"/>
          <w:sz w:val="24"/>
        </w:rPr>
        <w:t>xkrementy.</w:t>
      </w:r>
    </w:p>
    <w:p w:rsidR="00A01EA8" w:rsidRDefault="00A01EA8">
      <w:pPr>
        <w:widowControl w:val="0"/>
        <w:spacing w:after="0" w:line="240" w:lineRule="auto"/>
        <w:ind w:left="220"/>
        <w:rPr>
          <w:rFonts w:ascii="Calibri" w:eastAsia="Calibri" w:hAnsi="Calibri" w:cs="Calibri"/>
          <w:sz w:val="24"/>
        </w:rPr>
      </w:pPr>
    </w:p>
    <w:p w:rsidR="00A01EA8" w:rsidRDefault="00D54068">
      <w:pPr>
        <w:widowControl w:val="0"/>
        <w:spacing w:before="41"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Uzávierka prihlášok: 24. 8. 2019</w:t>
      </w:r>
    </w:p>
    <w:p w:rsidR="00A01EA8" w:rsidRDefault="00A01EA8">
      <w:pPr>
        <w:widowControl w:val="0"/>
        <w:spacing w:before="10" w:after="0" w:line="240" w:lineRule="auto"/>
        <w:rPr>
          <w:rFonts w:ascii="Calibri" w:eastAsia="Calibri" w:hAnsi="Calibri" w:cs="Calibri"/>
          <w:b/>
          <w:sz w:val="19"/>
        </w:rPr>
      </w:pPr>
    </w:p>
    <w:p w:rsidR="00A01EA8" w:rsidRDefault="00D54068">
      <w:pPr>
        <w:widowControl w:val="0"/>
        <w:spacing w:before="51" w:after="0" w:line="240" w:lineRule="auto"/>
        <w:ind w:left="2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Ak bude pred uzávierkou kapacita ubytovania obsadená, prednosť majú záujemcovia o celý</w:t>
      </w:r>
      <w:r>
        <w:rPr>
          <w:rFonts w:ascii="Calibri" w:eastAsia="Calibri" w:hAnsi="Calibri" w:cs="Calibri"/>
          <w:spacing w:val="-2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pobyt.</w:t>
      </w:r>
    </w:p>
    <w:p w:rsidR="00A01EA8" w:rsidRDefault="00D54068">
      <w:pPr>
        <w:widowControl w:val="0"/>
        <w:spacing w:after="0" w:line="240" w:lineRule="auto"/>
        <w:ind w:left="2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 tomto termíne nebudú prihlášky prijímané</w:t>
      </w:r>
      <w:r>
        <w:rPr>
          <w:rFonts w:ascii="Calibri" w:eastAsia="Calibri" w:hAnsi="Calibri" w:cs="Calibri"/>
          <w:b/>
          <w:sz w:val="24"/>
        </w:rPr>
        <w:t>, prihlášky bez potvrdenia o zaplatení</w:t>
      </w:r>
      <w:r>
        <w:rPr>
          <w:rFonts w:ascii="Calibri" w:eastAsia="Calibri" w:hAnsi="Calibri" w:cs="Calibri"/>
          <w:b/>
          <w:spacing w:val="2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poplatku</w:t>
      </w:r>
    </w:p>
    <w:p w:rsidR="00A01EA8" w:rsidRDefault="00D54068">
      <w:pPr>
        <w:widowControl w:val="0"/>
        <w:spacing w:after="0" w:line="240" w:lineRule="auto"/>
        <w:ind w:left="220" w:right="32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 ubytovanie nebudú akceptované. Uprednostňujeme záujemcov o výcvik, </w:t>
      </w:r>
      <w:r>
        <w:rPr>
          <w:rFonts w:ascii="Calibri" w:eastAsia="Calibri" w:hAnsi="Calibri" w:cs="Calibri"/>
          <w:sz w:val="24"/>
        </w:rPr>
        <w:t>no v prípade voľnej kapacity je možné aj ubytovanie bez výcviku.</w:t>
      </w:r>
    </w:p>
    <w:p w:rsidR="00A01EA8" w:rsidRDefault="00D54068">
      <w:pPr>
        <w:widowControl w:val="0"/>
        <w:spacing w:after="0" w:line="240" w:lineRule="auto"/>
        <w:ind w:left="2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Záujemcovia o výcvik bez ubytovania pošlú vyplnenú prihlášku a poplatok z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3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výcvik.</w:t>
      </w:r>
    </w:p>
    <w:p w:rsidR="00A01EA8" w:rsidRDefault="00D54068">
      <w:pPr>
        <w:widowControl w:val="0"/>
        <w:spacing w:before="21" w:after="0" w:line="240" w:lineRule="auto"/>
        <w:ind w:firstLine="2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Zahraniční účastníci tábora môžu platiť na</w:t>
      </w:r>
      <w:r>
        <w:rPr>
          <w:rFonts w:ascii="Calibri" w:eastAsia="Calibri" w:hAnsi="Calibri" w:cs="Calibri"/>
          <w:b/>
          <w:spacing w:val="-1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mieste.</w:t>
      </w:r>
    </w:p>
    <w:p w:rsidR="00A01EA8" w:rsidRDefault="00A01EA8">
      <w:pPr>
        <w:widowControl w:val="0"/>
        <w:spacing w:after="0" w:line="240" w:lineRule="auto"/>
        <w:rPr>
          <w:rFonts w:ascii="Calibri" w:eastAsia="Calibri" w:hAnsi="Calibri" w:cs="Calibri"/>
          <w:sz w:val="20"/>
        </w:rPr>
      </w:pPr>
    </w:p>
    <w:p w:rsidR="00A01EA8" w:rsidRDefault="00A01EA8">
      <w:pPr>
        <w:widowControl w:val="0"/>
        <w:spacing w:before="1" w:after="0" w:line="240" w:lineRule="auto"/>
        <w:rPr>
          <w:rFonts w:ascii="Calibri" w:eastAsia="Calibri" w:hAnsi="Calibri" w:cs="Calibri"/>
          <w:sz w:val="24"/>
        </w:rPr>
      </w:pPr>
    </w:p>
    <w:p w:rsidR="00A01EA8" w:rsidRDefault="00D54068">
      <w:pPr>
        <w:widowControl w:val="0"/>
        <w:spacing w:before="51" w:after="0" w:line="240" w:lineRule="auto"/>
        <w:ind w:left="2" w:right="2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UPOZORNENIE</w:t>
      </w:r>
    </w:p>
    <w:p w:rsidR="00A01EA8" w:rsidRDefault="00A01EA8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A01EA8" w:rsidRDefault="00D54068">
      <w:pPr>
        <w:widowControl w:val="0"/>
        <w:spacing w:after="0" w:line="240" w:lineRule="auto"/>
        <w:ind w:left="220" w:right="21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 zmysle uznesenia z členskej schôdze SHK zo dňa 6.5.2005, je </w:t>
      </w:r>
      <w:r>
        <w:rPr>
          <w:rFonts w:ascii="Calibri" w:eastAsia="Calibri" w:hAnsi="Calibri" w:cs="Calibri"/>
          <w:b/>
          <w:sz w:val="24"/>
        </w:rPr>
        <w:t>pri odhlásení z výcvikového tábora</w:t>
      </w:r>
      <w:r>
        <w:rPr>
          <w:rFonts w:ascii="Calibri" w:eastAsia="Calibri" w:hAnsi="Calibri" w:cs="Calibri"/>
          <w:b/>
          <w:spacing w:val="2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(dva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týždne pred nástupom a menej) </w:t>
      </w:r>
      <w:r>
        <w:rPr>
          <w:rFonts w:ascii="Calibri" w:eastAsia="Calibri" w:hAnsi="Calibri" w:cs="Calibri"/>
          <w:b/>
          <w:sz w:val="24"/>
        </w:rPr>
        <w:t xml:space="preserve">storno poplatok vo výške 20% </w:t>
      </w:r>
      <w:r>
        <w:rPr>
          <w:rFonts w:ascii="Calibri" w:eastAsia="Calibri" w:hAnsi="Calibri" w:cs="Calibri"/>
          <w:sz w:val="24"/>
        </w:rPr>
        <w:t>zo všetkých poplatkov za tábor, tzn.</w:t>
      </w:r>
      <w:r>
        <w:rPr>
          <w:rFonts w:ascii="Calibri" w:eastAsia="Calibri" w:hAnsi="Calibri" w:cs="Calibri"/>
          <w:spacing w:val="3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zo sumy za ubytovanie  a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výcvik.</w:t>
      </w:r>
    </w:p>
    <w:p w:rsidR="00A01EA8" w:rsidRDefault="00A01EA8">
      <w:pPr>
        <w:widowControl w:val="0"/>
        <w:spacing w:after="0" w:line="240" w:lineRule="auto"/>
        <w:ind w:left="220" w:right="216"/>
        <w:jc w:val="both"/>
        <w:rPr>
          <w:rFonts w:ascii="Calibri" w:eastAsia="Calibri" w:hAnsi="Calibri" w:cs="Calibri"/>
          <w:sz w:val="24"/>
        </w:rPr>
      </w:pPr>
    </w:p>
    <w:p w:rsidR="00A01EA8" w:rsidRDefault="00D54068">
      <w:pPr>
        <w:widowControl w:val="0"/>
        <w:spacing w:after="0" w:line="240" w:lineRule="auto"/>
        <w:ind w:left="220" w:right="2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V prihláške na tábor a výcvik </w:t>
      </w:r>
      <w:r>
        <w:rPr>
          <w:rFonts w:ascii="Calibri" w:eastAsia="Calibri" w:hAnsi="Calibri" w:cs="Calibri"/>
          <w:b/>
          <w:sz w:val="24"/>
        </w:rPr>
        <w:t xml:space="preserve">svojim podpisom súhlasím so spracovaním mojich osobných </w:t>
      </w:r>
      <w:r>
        <w:rPr>
          <w:rFonts w:ascii="Calibri" w:eastAsia="Calibri" w:hAnsi="Calibri" w:cs="Calibri"/>
          <w:b/>
          <w:sz w:val="24"/>
        </w:rPr>
        <w:lastRenderedPageBreak/>
        <w:t xml:space="preserve">údajov (podľa zákona č. 18/2018 Z. z. o ochrane osobných údajov) </w:t>
      </w:r>
    </w:p>
    <w:sectPr w:rsidR="00A0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5E2"/>
    <w:multiLevelType w:val="multilevel"/>
    <w:tmpl w:val="ED380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67CE8"/>
    <w:multiLevelType w:val="multilevel"/>
    <w:tmpl w:val="229C2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F4D18"/>
    <w:multiLevelType w:val="multilevel"/>
    <w:tmpl w:val="A156C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A5DDD"/>
    <w:multiLevelType w:val="multilevel"/>
    <w:tmpl w:val="72780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A01EA8"/>
    <w:rsid w:val="00A01EA8"/>
    <w:rsid w:val="00D5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Krajcovic</cp:lastModifiedBy>
  <cp:revision>2</cp:revision>
  <dcterms:created xsi:type="dcterms:W3CDTF">2019-07-17T19:31:00Z</dcterms:created>
  <dcterms:modified xsi:type="dcterms:W3CDTF">2019-07-17T19:31:00Z</dcterms:modified>
</cp:coreProperties>
</file>